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0DEC" w14:textId="6340C899" w:rsidR="00B429BF" w:rsidRDefault="00B429BF" w:rsidP="00FA6DAC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 wp14:anchorId="595F5EA6" wp14:editId="4B30F7C5">
            <wp:simplePos x="0" y="0"/>
            <wp:positionH relativeFrom="margin">
              <wp:align>center</wp:align>
            </wp:positionH>
            <wp:positionV relativeFrom="paragraph">
              <wp:posOffset>-231902</wp:posOffset>
            </wp:positionV>
            <wp:extent cx="5010865" cy="190135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65" cy="1901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D97C" w14:textId="4F121886" w:rsidR="00B429BF" w:rsidRDefault="00B429BF" w:rsidP="00FA6DAC">
      <w:pPr>
        <w:jc w:val="center"/>
        <w:rPr>
          <w:rFonts w:ascii="Baskerville Old Face" w:hAnsi="Baskerville Old Face"/>
          <w:sz w:val="44"/>
          <w:szCs w:val="44"/>
        </w:rPr>
      </w:pPr>
    </w:p>
    <w:p w14:paraId="461E4B4B" w14:textId="77777777" w:rsidR="00807F06" w:rsidRDefault="00807F06" w:rsidP="00B11455">
      <w:pPr>
        <w:jc w:val="center"/>
        <w:rPr>
          <w:rFonts w:ascii="Baskerville Old Face" w:hAnsi="Baskerville Old Face"/>
          <w:sz w:val="44"/>
          <w:szCs w:val="44"/>
        </w:rPr>
      </w:pPr>
    </w:p>
    <w:p w14:paraId="5FAABCD6" w14:textId="77777777" w:rsidR="00807F06" w:rsidRDefault="00807F06" w:rsidP="00B11455">
      <w:pPr>
        <w:jc w:val="center"/>
        <w:rPr>
          <w:rFonts w:ascii="Baskerville Old Face" w:hAnsi="Baskerville Old Face"/>
          <w:sz w:val="44"/>
          <w:szCs w:val="44"/>
        </w:rPr>
      </w:pPr>
    </w:p>
    <w:p w14:paraId="54699493" w14:textId="00717E55" w:rsidR="00FA6DAC" w:rsidRDefault="001C3AEE" w:rsidP="00B11455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942655">
        <w:rPr>
          <w:rFonts w:ascii="Baskerville Old Face" w:hAnsi="Baskerville Old Face"/>
          <w:b/>
          <w:noProof/>
          <w:sz w:val="72"/>
          <w:szCs w:val="72"/>
        </w:rPr>
        <w:drawing>
          <wp:anchor distT="0" distB="0" distL="114300" distR="114300" simplePos="0" relativeHeight="251654656" behindDoc="1" locked="0" layoutInCell="1" allowOverlap="1" wp14:anchorId="165A1AF2" wp14:editId="33A07F13">
            <wp:simplePos x="0" y="0"/>
            <wp:positionH relativeFrom="margin">
              <wp:align>center</wp:align>
            </wp:positionH>
            <wp:positionV relativeFrom="paragraph">
              <wp:posOffset>528320</wp:posOffset>
            </wp:positionV>
            <wp:extent cx="7277582" cy="7278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145" cy="733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AC" w:rsidRPr="00942655">
        <w:rPr>
          <w:rFonts w:ascii="Baskerville Old Face" w:hAnsi="Baskerville Old Face"/>
          <w:b/>
          <w:sz w:val="72"/>
          <w:szCs w:val="72"/>
        </w:rPr>
        <w:t>Class of 20</w:t>
      </w:r>
      <w:r w:rsidR="00442824">
        <w:rPr>
          <w:rFonts w:ascii="Baskerville Old Face" w:hAnsi="Baskerville Old Face"/>
          <w:b/>
          <w:sz w:val="72"/>
          <w:szCs w:val="72"/>
        </w:rPr>
        <w:t>2</w:t>
      </w:r>
      <w:r w:rsidR="000E44A5">
        <w:rPr>
          <w:rFonts w:ascii="Baskerville Old Face" w:hAnsi="Baskerville Old Face"/>
          <w:b/>
          <w:sz w:val="72"/>
          <w:szCs w:val="72"/>
        </w:rPr>
        <w:t>8</w:t>
      </w:r>
      <w:r w:rsidR="00FA6DAC" w:rsidRPr="00942655">
        <w:rPr>
          <w:rFonts w:ascii="Baskerville Old Face" w:hAnsi="Baskerville Old Face"/>
          <w:b/>
          <w:sz w:val="72"/>
          <w:szCs w:val="72"/>
        </w:rPr>
        <w:t xml:space="preserve"> </w:t>
      </w:r>
      <w:r w:rsidR="00B74668">
        <w:rPr>
          <w:rFonts w:ascii="Baskerville Old Face" w:hAnsi="Baskerville Old Face"/>
          <w:b/>
          <w:sz w:val="72"/>
          <w:szCs w:val="72"/>
        </w:rPr>
        <w:t>Parent Night</w:t>
      </w:r>
    </w:p>
    <w:p w14:paraId="7CACCB05" w14:textId="63726869" w:rsidR="00442824" w:rsidRDefault="00B74668" w:rsidP="00B11455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 xml:space="preserve">March </w:t>
      </w:r>
      <w:r w:rsidR="000E44A5">
        <w:rPr>
          <w:rFonts w:ascii="Baskerville Old Face" w:hAnsi="Baskerville Old Face"/>
          <w:b/>
          <w:sz w:val="72"/>
          <w:szCs w:val="72"/>
        </w:rPr>
        <w:t>28</w:t>
      </w:r>
      <w:r w:rsidRPr="00B74668">
        <w:rPr>
          <w:rFonts w:ascii="Baskerville Old Face" w:hAnsi="Baskerville Old Face"/>
          <w:b/>
          <w:sz w:val="72"/>
          <w:szCs w:val="72"/>
          <w:vertAlign w:val="superscript"/>
        </w:rPr>
        <w:t>th</w:t>
      </w:r>
      <w:r>
        <w:rPr>
          <w:rFonts w:ascii="Baskerville Old Face" w:hAnsi="Baskerville Old Face"/>
          <w:b/>
          <w:sz w:val="72"/>
          <w:szCs w:val="72"/>
        </w:rPr>
        <w:t xml:space="preserve"> at 6:00 pm</w:t>
      </w:r>
    </w:p>
    <w:p w14:paraId="6987A395" w14:textId="7A00ECA2" w:rsidR="00B74668" w:rsidRPr="00942655" w:rsidRDefault="000E44A5" w:rsidP="00B11455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Performing Arts and Athletic Center</w:t>
      </w:r>
    </w:p>
    <w:p w14:paraId="1B430C2F" w14:textId="38D51694" w:rsidR="00D1338C" w:rsidRDefault="00BA4E74" w:rsidP="00FA6DAC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994A3" wp14:editId="6231B139">
                <wp:simplePos x="0" y="0"/>
                <wp:positionH relativeFrom="margin">
                  <wp:posOffset>932213</wp:posOffset>
                </wp:positionH>
                <wp:positionV relativeFrom="paragraph">
                  <wp:posOffset>184538</wp:posOffset>
                </wp:positionV>
                <wp:extent cx="5153891" cy="35625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3562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14434" w14:textId="16CD9E92" w:rsidR="00442824" w:rsidRDefault="00B74668" w:rsidP="00807F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Learn about high school</w:t>
                            </w:r>
                          </w:p>
                          <w:p w14:paraId="710D4579" w14:textId="1574E12D" w:rsidR="00442824" w:rsidRDefault="00B74668" w:rsidP="00807F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Find out what to expect in 9</w:t>
                            </w:r>
                            <w:r w:rsidRPr="00B74668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079E39EC" w14:textId="2C64D3BE" w:rsidR="00442824" w:rsidRDefault="00B74668" w:rsidP="00807F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View your academic plan</w:t>
                            </w:r>
                          </w:p>
                          <w:p w14:paraId="6A83A6C1" w14:textId="078A5914" w:rsidR="00442824" w:rsidRDefault="00B74668" w:rsidP="00807F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Ask questions</w:t>
                            </w:r>
                          </w:p>
                          <w:p w14:paraId="73BD0774" w14:textId="4A19D78B" w:rsidR="00442824" w:rsidRDefault="00B74668" w:rsidP="00807F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Interact with representatives from all </w:t>
                            </w:r>
                            <w:r w:rsidR="0021776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he sports, clubs and organizations that PC has to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offer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99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4pt;margin-top:14.55pt;width:405.8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" filled="f" stroked="f" strokeweight=".5pt">
                <v:textbox>
                  <w:txbxContent>
                    <w:p w14:paraId="0D714434" w14:textId="16CD9E92" w:rsidR="00442824" w:rsidRDefault="00B74668" w:rsidP="00807F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Learn about high school</w:t>
                      </w:r>
                    </w:p>
                    <w:p w14:paraId="710D4579" w14:textId="1574E12D" w:rsidR="00442824" w:rsidRDefault="00B74668" w:rsidP="00807F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Find out what to expect in 9</w:t>
                      </w:r>
                      <w:r w:rsidRPr="00B74668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079E39EC" w14:textId="2C64D3BE" w:rsidR="00442824" w:rsidRDefault="00B74668" w:rsidP="00807F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View your academic plan</w:t>
                      </w:r>
                    </w:p>
                    <w:p w14:paraId="6A83A6C1" w14:textId="078A5914" w:rsidR="00442824" w:rsidRDefault="00B74668" w:rsidP="00807F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Ask questions</w:t>
                      </w:r>
                    </w:p>
                    <w:p w14:paraId="73BD0774" w14:textId="4A19D78B" w:rsidR="00442824" w:rsidRDefault="00B74668" w:rsidP="00807F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Interact with representatives from all </w:t>
                      </w:r>
                      <w:r w:rsidR="00217763">
                        <w:rPr>
                          <w:rFonts w:ascii="Arial Black" w:hAnsi="Arial Black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he sports, clubs and organizations that PC has to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offer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99497" w14:textId="7AADB92C" w:rsidR="00FA6DAC" w:rsidRDefault="00FA6DAC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54699498" w14:textId="684F9E4F" w:rsidR="00FA6DAC" w:rsidRDefault="00FA6DAC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003F9374" w14:textId="29681850" w:rsidR="001D1735" w:rsidRDefault="001D1735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719C7AE3" w14:textId="253FCBDA" w:rsidR="00B11455" w:rsidRDefault="00B11455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43C9C6B1" w14:textId="680EE423" w:rsidR="00B11455" w:rsidRDefault="00B11455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790ADD50" w14:textId="1060C3A7" w:rsidR="00807F06" w:rsidRDefault="00807F06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0F6530E9" w14:textId="4F3FF3C9" w:rsidR="00BA4E74" w:rsidRDefault="00BA4E74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2AC549A1" w14:textId="117408F6" w:rsidR="00BA4E74" w:rsidRDefault="00BA4E74" w:rsidP="00FA6DAC">
      <w:pPr>
        <w:jc w:val="center"/>
        <w:rPr>
          <w:rFonts w:ascii="Baskerville Old Face" w:hAnsi="Baskerville Old Face"/>
          <w:sz w:val="40"/>
          <w:szCs w:val="40"/>
        </w:rPr>
      </w:pPr>
    </w:p>
    <w:p w14:paraId="766D85E9" w14:textId="77777777" w:rsidR="00B74668" w:rsidRDefault="00B74668" w:rsidP="00B74668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We are so excited to welcome you to the Patriot Way.  Come see all PCHS has to offer </w:t>
      </w:r>
    </w:p>
    <w:p w14:paraId="2D9C7B95" w14:textId="6F0FE60C" w:rsidR="00BA4E74" w:rsidRPr="00484995" w:rsidRDefault="00BA4E74" w:rsidP="00B74668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</w:p>
    <w:sectPr w:rsidR="00BA4E74" w:rsidRPr="00484995" w:rsidSect="00BA4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336"/>
    <w:multiLevelType w:val="hybridMultilevel"/>
    <w:tmpl w:val="B42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7BA"/>
    <w:multiLevelType w:val="hybridMultilevel"/>
    <w:tmpl w:val="5592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04323">
    <w:abstractNumId w:val="0"/>
  </w:num>
  <w:num w:numId="2" w16cid:durableId="186004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AC"/>
    <w:rsid w:val="000377B7"/>
    <w:rsid w:val="000E44A5"/>
    <w:rsid w:val="001C3AEE"/>
    <w:rsid w:val="001D1735"/>
    <w:rsid w:val="0021064F"/>
    <w:rsid w:val="00217763"/>
    <w:rsid w:val="00342CC9"/>
    <w:rsid w:val="00442824"/>
    <w:rsid w:val="00484995"/>
    <w:rsid w:val="004A650C"/>
    <w:rsid w:val="004E37B8"/>
    <w:rsid w:val="004F1E1D"/>
    <w:rsid w:val="005676E6"/>
    <w:rsid w:val="00573D50"/>
    <w:rsid w:val="005C3C15"/>
    <w:rsid w:val="00743434"/>
    <w:rsid w:val="00807F06"/>
    <w:rsid w:val="00830610"/>
    <w:rsid w:val="00852065"/>
    <w:rsid w:val="008B1A77"/>
    <w:rsid w:val="00942655"/>
    <w:rsid w:val="0096656F"/>
    <w:rsid w:val="009A7319"/>
    <w:rsid w:val="009B3F0D"/>
    <w:rsid w:val="00A77798"/>
    <w:rsid w:val="00A9137A"/>
    <w:rsid w:val="00AF7454"/>
    <w:rsid w:val="00B11455"/>
    <w:rsid w:val="00B429BF"/>
    <w:rsid w:val="00B74668"/>
    <w:rsid w:val="00B765A8"/>
    <w:rsid w:val="00BA4E74"/>
    <w:rsid w:val="00C8389E"/>
    <w:rsid w:val="00D1338C"/>
    <w:rsid w:val="00D62D93"/>
    <w:rsid w:val="00DD17A3"/>
    <w:rsid w:val="00DF091F"/>
    <w:rsid w:val="00E64291"/>
    <w:rsid w:val="00E972E2"/>
    <w:rsid w:val="00EA4941"/>
    <w:rsid w:val="00F8542D"/>
    <w:rsid w:val="00FA6DAC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9492"/>
  <w15:chartTrackingRefBased/>
  <w15:docId w15:val="{7594E282-6059-4099-B0D9-9EC1C90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Wilkinson</dc:creator>
  <cp:keywords/>
  <dc:description/>
  <cp:lastModifiedBy>Christopher K. Wilkinson</cp:lastModifiedBy>
  <cp:revision>2</cp:revision>
  <cp:lastPrinted>2019-01-04T16:06:00Z</cp:lastPrinted>
  <dcterms:created xsi:type="dcterms:W3CDTF">2024-03-04T18:17:00Z</dcterms:created>
  <dcterms:modified xsi:type="dcterms:W3CDTF">2024-03-04T18:17:00Z</dcterms:modified>
</cp:coreProperties>
</file>