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B5F36" w14:textId="77777777" w:rsidR="00427CAD" w:rsidRDefault="0028091F">
      <w:r w:rsidRPr="00B974AE">
        <w:rPr>
          <w:noProof/>
        </w:rPr>
        <w:drawing>
          <wp:inline distT="0" distB="0" distL="0" distR="0" wp14:anchorId="23AB5F67" wp14:editId="23AB5F68">
            <wp:extent cx="5943600" cy="1484584"/>
            <wp:effectExtent l="0" t="0" r="0" b="1905"/>
            <wp:docPr id="7" name="Picture 7" descr="C:\Users\rstephens\AppData\Local\Microsoft\Windows\INetCache\Content.Outlook\CSJPZIOD\GLLFLogo_Horizontal_forPrint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tephens\AppData\Local\Microsoft\Windows\INetCache\Content.Outlook\CSJPZIOD\GLLFLogo_Horizontal_forPrint (00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B5F37" w14:textId="77777777" w:rsidR="00427CAD" w:rsidRPr="00427CAD" w:rsidRDefault="00427CAD" w:rsidP="00427CA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General Information about</w:t>
      </w:r>
      <w:r w:rsidRPr="00427CAD">
        <w:rPr>
          <w:b/>
          <w:sz w:val="28"/>
          <w:szCs w:val="28"/>
          <w:u w:val="single"/>
        </w:rPr>
        <w:t xml:space="preserve"> Lighthouse services</w:t>
      </w:r>
    </w:p>
    <w:p w14:paraId="23AB5F38" w14:textId="77777777" w:rsidR="00C81FDA" w:rsidRPr="00C81FDA" w:rsidRDefault="00C81FDA">
      <w:pPr>
        <w:rPr>
          <w:b/>
          <w:sz w:val="24"/>
          <w:szCs w:val="24"/>
          <w:u w:val="single"/>
        </w:rPr>
      </w:pPr>
      <w:r w:rsidRPr="00C81FDA">
        <w:rPr>
          <w:b/>
          <w:sz w:val="24"/>
          <w:szCs w:val="24"/>
          <w:u w:val="single"/>
        </w:rPr>
        <w:t>OVERVIEW</w:t>
      </w:r>
    </w:p>
    <w:p w14:paraId="23AB5F39" w14:textId="77777777" w:rsidR="00427CAD" w:rsidRDefault="00427CAD">
      <w:r>
        <w:t>The Lighthouse provides vision and hearing services to residents of Georgia that fall at or below the Federal Poverty guidelines of 200% or less for the household.  Eligibility is determined by an application process.</w:t>
      </w:r>
    </w:p>
    <w:p w14:paraId="23AB5F3A" w14:textId="77777777" w:rsidR="001009E1" w:rsidRDefault="00427CAD">
      <w:pPr>
        <w:rPr>
          <w:b/>
          <w:sz w:val="28"/>
          <w:szCs w:val="28"/>
          <w:u w:val="single"/>
        </w:rPr>
      </w:pPr>
      <w:r w:rsidRPr="001009E1">
        <w:rPr>
          <w:b/>
          <w:sz w:val="28"/>
          <w:szCs w:val="28"/>
          <w:u w:val="single"/>
        </w:rPr>
        <w:t>VISION:</w:t>
      </w:r>
    </w:p>
    <w:p w14:paraId="23AB5F3B" w14:textId="77777777" w:rsidR="001009E1" w:rsidRDefault="001009E1" w:rsidP="001009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Anyone interested in vision services must first apply.  We strongly encourage people to apply online at </w:t>
      </w:r>
      <w:hyperlink r:id="rId8" w:history="1">
        <w:r w:rsidR="008B3E8E" w:rsidRPr="002A02D2">
          <w:rPr>
            <w:rStyle w:val="Hyperlink"/>
            <w:sz w:val="24"/>
            <w:szCs w:val="24"/>
          </w:rPr>
          <w:t>www.Lionslighthouse.org</w:t>
        </w:r>
      </w:hyperlink>
      <w:r>
        <w:rPr>
          <w:sz w:val="24"/>
          <w:szCs w:val="24"/>
        </w:rPr>
        <w:t>.  For those that cannot do so, they can also print out an application from the website.  As a last resort, they can call and ask for an application to be mailed.</w:t>
      </w:r>
    </w:p>
    <w:p w14:paraId="23AB5F3C" w14:textId="77777777" w:rsidR="001009E1" w:rsidRDefault="001009E1" w:rsidP="001009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Once received</w:t>
      </w:r>
      <w:r w:rsidR="009A7AD1">
        <w:rPr>
          <w:sz w:val="24"/>
          <w:szCs w:val="24"/>
        </w:rPr>
        <w:t xml:space="preserve"> at The Lighthouse</w:t>
      </w:r>
      <w:r>
        <w:rPr>
          <w:sz w:val="24"/>
          <w:szCs w:val="24"/>
        </w:rPr>
        <w:t>, it takes 2-4 weeks for an application to be processed (approved or denied).</w:t>
      </w:r>
    </w:p>
    <w:p w14:paraId="23AB5F3D" w14:textId="77777777" w:rsidR="001009E1" w:rsidRDefault="001009E1" w:rsidP="001009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Upon processing, applicant is sent a letter of denial or approval.  If approved, patient is put on a wait list for a clinic located in their nearest proximity.</w:t>
      </w:r>
    </w:p>
    <w:p w14:paraId="23AB5F3E" w14:textId="77777777" w:rsidR="009A7AD1" w:rsidRDefault="009A7AD1" w:rsidP="009A7AD1">
      <w:pPr>
        <w:pStyle w:val="ListParagraph"/>
        <w:rPr>
          <w:sz w:val="28"/>
          <w:szCs w:val="28"/>
        </w:rPr>
      </w:pPr>
    </w:p>
    <w:p w14:paraId="23AB5F3F" w14:textId="77777777" w:rsidR="009A7AD1" w:rsidRPr="009A7AD1" w:rsidRDefault="009A7AD1" w:rsidP="009A7AD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A7AD1">
        <w:rPr>
          <w:sz w:val="28"/>
          <w:szCs w:val="28"/>
        </w:rPr>
        <w:t>Two types of clinics</w:t>
      </w:r>
    </w:p>
    <w:p w14:paraId="23AB5F40" w14:textId="77777777" w:rsidR="009A7AD1" w:rsidRPr="009A7AD1" w:rsidRDefault="009A7AD1" w:rsidP="009A7AD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7AD1">
        <w:rPr>
          <w:b/>
          <w:sz w:val="24"/>
          <w:szCs w:val="24"/>
        </w:rPr>
        <w:t xml:space="preserve"> </w:t>
      </w:r>
      <w:r w:rsidRPr="009A7AD1">
        <w:rPr>
          <w:b/>
          <w:sz w:val="24"/>
          <w:szCs w:val="24"/>
          <w:u w:val="single"/>
        </w:rPr>
        <w:t>“Full exam”:</w:t>
      </w:r>
      <w:r w:rsidRPr="009A7AD1">
        <w:rPr>
          <w:sz w:val="24"/>
          <w:szCs w:val="24"/>
        </w:rPr>
        <w:t xml:space="preserve">  A licensed doctor provides a fully dilated exam, and if indicated, would write a prescription for glasses.  Patient can choose from a wide selection of designer frames. LH staff would measure and fit the patient for the frame that he/she chooses to make sure it fits face and the written RX.</w:t>
      </w:r>
    </w:p>
    <w:p w14:paraId="23AB5F41" w14:textId="52AEB585" w:rsidR="009A7AD1" w:rsidRDefault="009A7AD1" w:rsidP="009A7AD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7AD1">
        <w:rPr>
          <w:b/>
          <w:sz w:val="24"/>
          <w:szCs w:val="24"/>
          <w:u w:val="single"/>
        </w:rPr>
        <w:t>“Glasses Only”:</w:t>
      </w:r>
      <w:r>
        <w:rPr>
          <w:sz w:val="24"/>
          <w:szCs w:val="24"/>
        </w:rPr>
        <w:t xml:space="preserve">  This would be a situation where the patients would already have a current prescription (less than a year old</w:t>
      </w:r>
      <w:r w:rsidR="0027590A">
        <w:rPr>
          <w:sz w:val="24"/>
          <w:szCs w:val="24"/>
        </w:rPr>
        <w:t>) but</w:t>
      </w:r>
      <w:r>
        <w:rPr>
          <w:sz w:val="24"/>
          <w:szCs w:val="24"/>
        </w:rPr>
        <w:t xml:space="preserve"> need an affordable avenue in which to get glasses.  The patient would bring the prescription to the clinic and choose glasses and be fitted as in a regular “full exam” clinic.</w:t>
      </w:r>
    </w:p>
    <w:p w14:paraId="23AB5F42" w14:textId="77777777" w:rsidR="009A7AD1" w:rsidRDefault="009A7AD1" w:rsidP="009A7AD1">
      <w:pPr>
        <w:ind w:left="1032"/>
        <w:rPr>
          <w:sz w:val="24"/>
          <w:szCs w:val="24"/>
        </w:rPr>
      </w:pPr>
      <w:r>
        <w:rPr>
          <w:sz w:val="24"/>
          <w:szCs w:val="24"/>
        </w:rPr>
        <w:t>Following the clinic, the clinic staff process the paperwork and orders for each patient.  The glasses are fabricated in our lab and mailed to the patient within 2-4 weeks.</w:t>
      </w:r>
    </w:p>
    <w:p w14:paraId="23AB5F43" w14:textId="77777777" w:rsidR="009A7AD1" w:rsidRDefault="009A7AD1" w:rsidP="009A7AD1">
      <w:pPr>
        <w:ind w:left="1032"/>
        <w:rPr>
          <w:sz w:val="24"/>
          <w:szCs w:val="24"/>
        </w:rPr>
      </w:pPr>
      <w:r>
        <w:rPr>
          <w:sz w:val="24"/>
          <w:szCs w:val="24"/>
        </w:rPr>
        <w:t>Other pertinent points:</w:t>
      </w:r>
    </w:p>
    <w:p w14:paraId="23AB5F44" w14:textId="77777777" w:rsidR="009A7AD1" w:rsidRDefault="009A7AD1" w:rsidP="009A7AD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Basic cost is only $10.00. </w:t>
      </w:r>
      <w:r w:rsidR="0028091F">
        <w:rPr>
          <w:sz w:val="24"/>
          <w:szCs w:val="24"/>
        </w:rPr>
        <w:t xml:space="preserve">There is also a $5.00 shipping fee.  </w:t>
      </w:r>
      <w:r>
        <w:rPr>
          <w:sz w:val="24"/>
          <w:szCs w:val="24"/>
        </w:rPr>
        <w:t xml:space="preserve"> There will be an extra cost for any upgrade that the patient chooses, such as progressive, transition, etc.  Payment must be paid in full at time of service.</w:t>
      </w:r>
      <w:r w:rsidR="00CE1BA0">
        <w:rPr>
          <w:sz w:val="24"/>
          <w:szCs w:val="24"/>
        </w:rPr>
        <w:t xml:space="preserve">  For children</w:t>
      </w:r>
      <w:r w:rsidR="00C81FDA">
        <w:rPr>
          <w:sz w:val="24"/>
          <w:szCs w:val="24"/>
        </w:rPr>
        <w:t xml:space="preserve"> </w:t>
      </w:r>
      <w:r w:rsidR="00CE1BA0">
        <w:rPr>
          <w:sz w:val="24"/>
          <w:szCs w:val="24"/>
        </w:rPr>
        <w:t>(under 19), their first pair is free!</w:t>
      </w:r>
      <w:r w:rsidR="007E20C3">
        <w:rPr>
          <w:sz w:val="24"/>
          <w:szCs w:val="24"/>
        </w:rPr>
        <w:t xml:space="preserve"> </w:t>
      </w:r>
      <w:r w:rsidR="0028091F">
        <w:rPr>
          <w:sz w:val="24"/>
          <w:szCs w:val="24"/>
        </w:rPr>
        <w:t>If a second pair is desired, there will be a charge.</w:t>
      </w:r>
    </w:p>
    <w:p w14:paraId="23AB5F45" w14:textId="77777777" w:rsidR="00CE1BA0" w:rsidRDefault="00CE1BA0" w:rsidP="008B3E8E">
      <w:pPr>
        <w:rPr>
          <w:sz w:val="24"/>
          <w:szCs w:val="24"/>
        </w:rPr>
      </w:pPr>
      <w:r w:rsidRPr="00CE1BA0">
        <w:rPr>
          <w:sz w:val="28"/>
          <w:szCs w:val="28"/>
        </w:rPr>
        <w:lastRenderedPageBreak/>
        <w:t xml:space="preserve">   </w:t>
      </w:r>
    </w:p>
    <w:p w14:paraId="23AB5F46" w14:textId="77777777" w:rsidR="00CE1BA0" w:rsidRDefault="00CE1BA0" w:rsidP="00CE1BA0">
      <w:pPr>
        <w:pStyle w:val="ListParagraph"/>
        <w:rPr>
          <w:sz w:val="24"/>
          <w:szCs w:val="24"/>
        </w:rPr>
      </w:pPr>
    </w:p>
    <w:p w14:paraId="23AB5F47" w14:textId="77777777" w:rsidR="00CE1BA0" w:rsidRPr="00667FF6" w:rsidRDefault="00CE1BA0" w:rsidP="00CE1BA0">
      <w:pPr>
        <w:rPr>
          <w:b/>
          <w:sz w:val="28"/>
          <w:szCs w:val="28"/>
          <w:u w:val="single"/>
        </w:rPr>
      </w:pPr>
      <w:r w:rsidRPr="00667FF6">
        <w:rPr>
          <w:sz w:val="28"/>
          <w:szCs w:val="28"/>
        </w:rPr>
        <w:t xml:space="preserve">      </w:t>
      </w:r>
      <w:r w:rsidRPr="00667FF6">
        <w:rPr>
          <w:b/>
          <w:sz w:val="28"/>
          <w:szCs w:val="28"/>
          <w:u w:val="single"/>
        </w:rPr>
        <w:t>HEARING:</w:t>
      </w:r>
    </w:p>
    <w:p w14:paraId="23AB5F48" w14:textId="77777777" w:rsidR="00CE1BA0" w:rsidRDefault="00CE1BA0" w:rsidP="00CE1B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Anyone interested in hearing services must first apply.  We strongly encourage people to apply online at </w:t>
      </w:r>
      <w:hyperlink r:id="rId9" w:history="1">
        <w:r w:rsidR="008B3E8E" w:rsidRPr="002A02D2">
          <w:rPr>
            <w:rStyle w:val="Hyperlink"/>
            <w:sz w:val="24"/>
            <w:szCs w:val="24"/>
          </w:rPr>
          <w:t>www.Lionslighthouse.org</w:t>
        </w:r>
      </w:hyperlink>
      <w:r>
        <w:rPr>
          <w:sz w:val="24"/>
          <w:szCs w:val="24"/>
        </w:rPr>
        <w:t>.  For those that cannot do so, they can also print out an application from the website.  As a last resort, they can call and ask for an application to be mailed.</w:t>
      </w:r>
      <w:r w:rsidR="00C81FDA">
        <w:rPr>
          <w:sz w:val="24"/>
          <w:szCs w:val="24"/>
        </w:rPr>
        <w:t xml:space="preserve"> A current hearing test must also be included with the application.</w:t>
      </w:r>
    </w:p>
    <w:p w14:paraId="23AB5F49" w14:textId="77777777" w:rsidR="00CE1BA0" w:rsidRDefault="00CE1BA0" w:rsidP="00CE1B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Once received at The Lighthouse, it takes 2-4 weeks for an application to be processed (approved or denied).</w:t>
      </w:r>
    </w:p>
    <w:p w14:paraId="23AB5F4A" w14:textId="77777777" w:rsidR="00CE1BA0" w:rsidRDefault="00CE1BA0" w:rsidP="00CE1B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Upon processing, applicant is sent a letter of denial or approval.  If approved,</w:t>
      </w:r>
      <w:r w:rsidR="00667FF6">
        <w:rPr>
          <w:sz w:val="24"/>
          <w:szCs w:val="24"/>
        </w:rPr>
        <w:t xml:space="preserve"> the patient will be matched to an audiologist in proximity to their location.</w:t>
      </w:r>
    </w:p>
    <w:p w14:paraId="23AB5F4B" w14:textId="77777777" w:rsidR="00CE1BA0" w:rsidRDefault="00CE1BA0" w:rsidP="00CE1BA0">
      <w:pPr>
        <w:pStyle w:val="ListParagraph"/>
        <w:rPr>
          <w:sz w:val="24"/>
          <w:szCs w:val="24"/>
        </w:rPr>
      </w:pPr>
    </w:p>
    <w:p w14:paraId="23AB5F4C" w14:textId="77777777" w:rsidR="007E20C3" w:rsidRDefault="007E20C3" w:rsidP="00CE1BA0">
      <w:pPr>
        <w:pStyle w:val="ListParagraph"/>
        <w:rPr>
          <w:sz w:val="24"/>
          <w:szCs w:val="24"/>
        </w:rPr>
      </w:pPr>
    </w:p>
    <w:p w14:paraId="23AB5F4D" w14:textId="77777777" w:rsidR="008B3E8E" w:rsidRDefault="007E20C3" w:rsidP="0028091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If patient has a need to contact The Lighthouse, please direct them to the website at </w:t>
      </w:r>
      <w:hyperlink r:id="rId10" w:history="1">
        <w:r w:rsidR="008B3E8E" w:rsidRPr="002A02D2">
          <w:rPr>
            <w:rStyle w:val="Hyperlink"/>
            <w:sz w:val="24"/>
            <w:szCs w:val="24"/>
          </w:rPr>
          <w:t>www.Lionslighthouse.org</w:t>
        </w:r>
      </w:hyperlink>
      <w:r>
        <w:rPr>
          <w:sz w:val="24"/>
          <w:szCs w:val="24"/>
        </w:rPr>
        <w:t xml:space="preserve"> or to our main number at 404-325-3630.  Please encourage</w:t>
      </w:r>
      <w:r w:rsidR="008B3E8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p</w:t>
      </w:r>
    </w:p>
    <w:p w14:paraId="23AB5F4E" w14:textId="77777777" w:rsidR="001009E1" w:rsidRDefault="008B3E8E" w:rsidP="0028091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</w:t>
      </w:r>
      <w:r w:rsidR="007E20C3">
        <w:rPr>
          <w:sz w:val="24"/>
          <w:szCs w:val="24"/>
        </w:rPr>
        <w:t xml:space="preserve">atient to listen carefully to the menu and make appropriate menu choice.  </w:t>
      </w:r>
    </w:p>
    <w:p w14:paraId="23AB5F4F" w14:textId="77777777" w:rsidR="008B3E8E" w:rsidRDefault="008B3E8E" w:rsidP="0028091F">
      <w:pPr>
        <w:pStyle w:val="ListParagraph"/>
        <w:rPr>
          <w:sz w:val="24"/>
          <w:szCs w:val="24"/>
        </w:rPr>
      </w:pPr>
    </w:p>
    <w:p w14:paraId="23AB5F50" w14:textId="77777777" w:rsidR="008B3E8E" w:rsidRDefault="008B3E8E" w:rsidP="0028091F">
      <w:pPr>
        <w:pStyle w:val="ListParagraph"/>
        <w:rPr>
          <w:sz w:val="24"/>
          <w:szCs w:val="24"/>
        </w:rPr>
      </w:pPr>
    </w:p>
    <w:p w14:paraId="23AB5F51" w14:textId="77777777" w:rsidR="008B3E8E" w:rsidRDefault="008B3E8E" w:rsidP="0028091F">
      <w:pPr>
        <w:pStyle w:val="ListParagraph"/>
        <w:rPr>
          <w:sz w:val="24"/>
          <w:szCs w:val="24"/>
        </w:rPr>
      </w:pPr>
    </w:p>
    <w:p w14:paraId="23AB5F52" w14:textId="77777777" w:rsidR="008B3E8E" w:rsidRDefault="008B3E8E" w:rsidP="0028091F">
      <w:pPr>
        <w:pStyle w:val="ListParagraph"/>
        <w:rPr>
          <w:sz w:val="24"/>
          <w:szCs w:val="24"/>
        </w:rPr>
      </w:pPr>
    </w:p>
    <w:p w14:paraId="23AB5F53" w14:textId="77777777" w:rsidR="008B3E8E" w:rsidRDefault="008B3E8E" w:rsidP="0028091F">
      <w:pPr>
        <w:pStyle w:val="ListParagraph"/>
        <w:rPr>
          <w:sz w:val="24"/>
          <w:szCs w:val="24"/>
        </w:rPr>
      </w:pPr>
    </w:p>
    <w:p w14:paraId="23AB5F54" w14:textId="77777777" w:rsidR="008B3E8E" w:rsidRDefault="008B3E8E" w:rsidP="0028091F">
      <w:pPr>
        <w:pStyle w:val="ListParagraph"/>
        <w:rPr>
          <w:sz w:val="24"/>
          <w:szCs w:val="24"/>
        </w:rPr>
      </w:pPr>
    </w:p>
    <w:p w14:paraId="23AB5F55" w14:textId="77777777" w:rsidR="008B3E8E" w:rsidRDefault="008B3E8E" w:rsidP="0028091F">
      <w:pPr>
        <w:pStyle w:val="ListParagraph"/>
        <w:rPr>
          <w:sz w:val="24"/>
          <w:szCs w:val="24"/>
        </w:rPr>
      </w:pPr>
    </w:p>
    <w:p w14:paraId="23AB5F56" w14:textId="77777777" w:rsidR="008B3E8E" w:rsidRDefault="008B3E8E" w:rsidP="0028091F">
      <w:pPr>
        <w:pStyle w:val="ListParagraph"/>
        <w:rPr>
          <w:sz w:val="24"/>
          <w:szCs w:val="24"/>
        </w:rPr>
      </w:pPr>
    </w:p>
    <w:p w14:paraId="23AB5F57" w14:textId="77777777" w:rsidR="008B3E8E" w:rsidRDefault="008B3E8E" w:rsidP="0028091F">
      <w:pPr>
        <w:pStyle w:val="ListParagraph"/>
        <w:rPr>
          <w:sz w:val="24"/>
          <w:szCs w:val="24"/>
        </w:rPr>
      </w:pPr>
    </w:p>
    <w:p w14:paraId="23AB5F58" w14:textId="77777777" w:rsidR="008B3E8E" w:rsidRDefault="008B3E8E" w:rsidP="0028091F">
      <w:pPr>
        <w:pStyle w:val="ListParagraph"/>
        <w:rPr>
          <w:sz w:val="24"/>
          <w:szCs w:val="24"/>
        </w:rPr>
      </w:pPr>
    </w:p>
    <w:p w14:paraId="23AB5F59" w14:textId="77777777" w:rsidR="008B3E8E" w:rsidRDefault="008B3E8E" w:rsidP="0028091F">
      <w:pPr>
        <w:pStyle w:val="ListParagraph"/>
        <w:rPr>
          <w:sz w:val="24"/>
          <w:szCs w:val="24"/>
        </w:rPr>
      </w:pPr>
    </w:p>
    <w:p w14:paraId="23AB5F5A" w14:textId="77777777" w:rsidR="008B3E8E" w:rsidRDefault="008B3E8E" w:rsidP="0028091F">
      <w:pPr>
        <w:pStyle w:val="ListParagraph"/>
        <w:rPr>
          <w:sz w:val="24"/>
          <w:szCs w:val="24"/>
        </w:rPr>
      </w:pPr>
    </w:p>
    <w:p w14:paraId="23AB5F5B" w14:textId="77777777" w:rsidR="008B3E8E" w:rsidRDefault="008B3E8E" w:rsidP="0028091F">
      <w:pPr>
        <w:pStyle w:val="ListParagraph"/>
        <w:rPr>
          <w:sz w:val="24"/>
          <w:szCs w:val="24"/>
        </w:rPr>
      </w:pPr>
    </w:p>
    <w:p w14:paraId="23AB5F5C" w14:textId="77777777" w:rsidR="008B3E8E" w:rsidRDefault="008B3E8E" w:rsidP="0028091F">
      <w:pPr>
        <w:pStyle w:val="ListParagraph"/>
        <w:rPr>
          <w:sz w:val="24"/>
          <w:szCs w:val="24"/>
        </w:rPr>
      </w:pPr>
    </w:p>
    <w:p w14:paraId="23AB5F5D" w14:textId="77777777" w:rsidR="008B3E8E" w:rsidRDefault="008B3E8E" w:rsidP="0028091F">
      <w:pPr>
        <w:pStyle w:val="ListParagraph"/>
        <w:rPr>
          <w:sz w:val="24"/>
          <w:szCs w:val="24"/>
        </w:rPr>
      </w:pPr>
    </w:p>
    <w:p w14:paraId="23AB5F5E" w14:textId="77777777" w:rsidR="008B3E8E" w:rsidRDefault="008B3E8E" w:rsidP="0028091F">
      <w:pPr>
        <w:pStyle w:val="ListParagraph"/>
        <w:rPr>
          <w:sz w:val="24"/>
          <w:szCs w:val="24"/>
        </w:rPr>
      </w:pPr>
    </w:p>
    <w:p w14:paraId="23AB5F5F" w14:textId="77777777" w:rsidR="008B3E8E" w:rsidRDefault="008B3E8E" w:rsidP="0028091F">
      <w:pPr>
        <w:pStyle w:val="ListParagraph"/>
        <w:rPr>
          <w:sz w:val="24"/>
          <w:szCs w:val="24"/>
        </w:rPr>
      </w:pPr>
    </w:p>
    <w:p w14:paraId="23AB5F60" w14:textId="77777777" w:rsidR="008B3E8E" w:rsidRDefault="008B3E8E" w:rsidP="0028091F">
      <w:pPr>
        <w:pStyle w:val="ListParagraph"/>
        <w:rPr>
          <w:sz w:val="24"/>
          <w:szCs w:val="24"/>
        </w:rPr>
      </w:pPr>
    </w:p>
    <w:p w14:paraId="23AB5F61" w14:textId="77777777" w:rsidR="008B3E8E" w:rsidRDefault="008B3E8E" w:rsidP="0028091F">
      <w:pPr>
        <w:pStyle w:val="ListParagraph"/>
        <w:rPr>
          <w:sz w:val="24"/>
          <w:szCs w:val="24"/>
        </w:rPr>
      </w:pPr>
    </w:p>
    <w:p w14:paraId="23AB5F62" w14:textId="77777777" w:rsidR="008B3E8E" w:rsidRDefault="008B3E8E" w:rsidP="0028091F">
      <w:pPr>
        <w:pStyle w:val="ListParagraph"/>
        <w:rPr>
          <w:sz w:val="24"/>
          <w:szCs w:val="24"/>
        </w:rPr>
      </w:pPr>
    </w:p>
    <w:p w14:paraId="23AB5F63" w14:textId="77777777" w:rsidR="008B3E8E" w:rsidRDefault="008B3E8E" w:rsidP="0028091F">
      <w:pPr>
        <w:pStyle w:val="ListParagraph"/>
        <w:rPr>
          <w:sz w:val="24"/>
          <w:szCs w:val="24"/>
        </w:rPr>
      </w:pPr>
    </w:p>
    <w:p w14:paraId="23AB5F64" w14:textId="77777777" w:rsidR="008B3E8E" w:rsidRDefault="008B3E8E" w:rsidP="0028091F">
      <w:pPr>
        <w:pStyle w:val="ListParagraph"/>
        <w:rPr>
          <w:sz w:val="24"/>
          <w:szCs w:val="24"/>
        </w:rPr>
      </w:pPr>
    </w:p>
    <w:p w14:paraId="23AB5F65" w14:textId="77777777" w:rsidR="008B3E8E" w:rsidRDefault="008B3E8E" w:rsidP="0028091F">
      <w:pPr>
        <w:pStyle w:val="ListParagraph"/>
        <w:rPr>
          <w:sz w:val="24"/>
          <w:szCs w:val="24"/>
        </w:rPr>
      </w:pPr>
    </w:p>
    <w:p w14:paraId="23AB5F66" w14:textId="77777777" w:rsidR="008B3E8E" w:rsidRPr="001009E1" w:rsidRDefault="008B3E8E" w:rsidP="0028091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Revised: 0121</w:t>
      </w:r>
    </w:p>
    <w:sectPr w:rsidR="008B3E8E" w:rsidRPr="001009E1" w:rsidSect="007E20C3">
      <w:footerReference w:type="default" r:id="rId11"/>
      <w:pgSz w:w="12240" w:h="15840"/>
      <w:pgMar w:top="72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E3B44" w14:textId="77777777" w:rsidR="00944251" w:rsidRDefault="00944251" w:rsidP="0028091F">
      <w:pPr>
        <w:spacing w:after="0" w:line="240" w:lineRule="auto"/>
      </w:pPr>
      <w:r>
        <w:separator/>
      </w:r>
    </w:p>
  </w:endnote>
  <w:endnote w:type="continuationSeparator" w:id="0">
    <w:p w14:paraId="7D31EBFA" w14:textId="77777777" w:rsidR="00944251" w:rsidRDefault="00944251" w:rsidP="0028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7589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AB5F6D" w14:textId="77777777" w:rsidR="002C48A6" w:rsidRDefault="002C48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E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AB5F6E" w14:textId="77777777" w:rsidR="0028091F" w:rsidRDefault="00280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386CA" w14:textId="77777777" w:rsidR="00944251" w:rsidRDefault="00944251" w:rsidP="0028091F">
      <w:pPr>
        <w:spacing w:after="0" w:line="240" w:lineRule="auto"/>
      </w:pPr>
      <w:r>
        <w:separator/>
      </w:r>
    </w:p>
  </w:footnote>
  <w:footnote w:type="continuationSeparator" w:id="0">
    <w:p w14:paraId="0275C906" w14:textId="77777777" w:rsidR="00944251" w:rsidRDefault="00944251" w:rsidP="00280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71F85"/>
    <w:multiLevelType w:val="hybridMultilevel"/>
    <w:tmpl w:val="0E5063D4"/>
    <w:lvl w:ilvl="0" w:tplc="EE1C34E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D56"/>
    <w:multiLevelType w:val="hybridMultilevel"/>
    <w:tmpl w:val="8C8694E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1030DE"/>
    <w:multiLevelType w:val="hybridMultilevel"/>
    <w:tmpl w:val="754EB51A"/>
    <w:lvl w:ilvl="0" w:tplc="613CB2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D82DF5"/>
    <w:multiLevelType w:val="hybridMultilevel"/>
    <w:tmpl w:val="4538E7B2"/>
    <w:lvl w:ilvl="0" w:tplc="442CD8D6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29A966F5"/>
    <w:multiLevelType w:val="hybridMultilevel"/>
    <w:tmpl w:val="B1DCEA98"/>
    <w:lvl w:ilvl="0" w:tplc="B09A9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677AA6"/>
    <w:multiLevelType w:val="hybridMultilevel"/>
    <w:tmpl w:val="EF6229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AD"/>
    <w:rsid w:val="000C58C3"/>
    <w:rsid w:val="001009E1"/>
    <w:rsid w:val="00191CF3"/>
    <w:rsid w:val="001E5C70"/>
    <w:rsid w:val="0027590A"/>
    <w:rsid w:val="0028091F"/>
    <w:rsid w:val="002C48A6"/>
    <w:rsid w:val="00427CAD"/>
    <w:rsid w:val="00667FF6"/>
    <w:rsid w:val="007E20C3"/>
    <w:rsid w:val="008B3E8E"/>
    <w:rsid w:val="00944251"/>
    <w:rsid w:val="009A7AD1"/>
    <w:rsid w:val="00C81FDA"/>
    <w:rsid w:val="00CE1BA0"/>
    <w:rsid w:val="00D7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B5F36"/>
  <w15:chartTrackingRefBased/>
  <w15:docId w15:val="{E2617612-3D6C-4E2C-8512-84DFCD8A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9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9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91F"/>
  </w:style>
  <w:style w:type="paragraph" w:styleId="Footer">
    <w:name w:val="footer"/>
    <w:basedOn w:val="Normal"/>
    <w:link w:val="FooterChar"/>
    <w:uiPriority w:val="99"/>
    <w:unhideWhenUsed/>
    <w:rsid w:val="00280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onslighthous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ionslighthous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onslighthou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2607</Characters>
  <Application>Microsoft Office Word</Application>
  <DocSecurity>0</DocSecurity>
  <Lines>118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Ruthy Stephens</dc:creator>
  <cp:keywords/>
  <dc:description/>
  <cp:lastModifiedBy>Kim Cayetano</cp:lastModifiedBy>
  <cp:revision>3</cp:revision>
  <dcterms:created xsi:type="dcterms:W3CDTF">2021-03-23T22:57:00Z</dcterms:created>
  <dcterms:modified xsi:type="dcterms:W3CDTF">2021-03-23T22:57:00Z</dcterms:modified>
</cp:coreProperties>
</file>